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Krajowego Funduszu Szkoleniowego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pracy,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</w:t>
      </w:r>
      <w:r w:rsidR="00B46B7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grudnia 2016 r. zmieniające rozporządzenie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</w:t>
      </w:r>
      <w:r w:rsidR="000351C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Ustawa z dnia 30 kwietnia 2004 r. o postępowaniu w spraw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porządzenie Komisji (UE) Nr 2023/2831 z dnia 13 grudnia 202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3 r. w sprawie stosowa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nia art. 107 i 108    Traktatu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AF6CED" w:rsidRPr="00790839" w:rsidRDefault="00AF6CED" w:rsidP="00AF6CED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AF6CED" w:rsidRPr="00790839" w:rsidTr="00436AAB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AF6CED" w:rsidRPr="00790839" w:rsidRDefault="00AF6CED" w:rsidP="00AF6CED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</w:t>
      </w:r>
      <w:r w:rsidR="002C791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skowana wysokość środków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2C791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………...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……………………………………...(PLN)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………………..……………….…..............................................................................................(PLN)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</w:t>
      </w:r>
      <w:r w:rsidR="00AA7A6B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AF6CED" w:rsidRPr="00790839" w:rsidTr="00436AAB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AF6CED" w:rsidRPr="00790839" w:rsidTr="00436AAB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AF6CED" w:rsidRPr="00790839" w:rsidTr="00436AAB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F6CED" w:rsidRPr="00790839" w:rsidRDefault="00AF6CED" w:rsidP="00AF6C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IV. PRIORYTETY </w:t>
      </w:r>
      <w:r w:rsidR="00A91A7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Ministra ds. pracy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</w:t>
      </w:r>
      <w:r w:rsidR="002C791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 w roku 202</w:t>
      </w:r>
      <w:r w:rsidR="00BC5E3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5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8275"/>
      </w:tblGrid>
      <w:tr w:rsidR="00AF6CED" w:rsidRPr="00790839" w:rsidTr="00B747D9">
        <w:trPr>
          <w:cantSplit/>
          <w:trHeight w:val="1065"/>
        </w:trPr>
        <w:tc>
          <w:tcPr>
            <w:tcW w:w="7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4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F6CED" w:rsidRPr="00790839" w:rsidRDefault="00AF6CED" w:rsidP="00BC5E30">
            <w:pPr>
              <w:shd w:val="clear" w:color="auto" w:fill="FFFFFF"/>
              <w:suppressAutoHyphens/>
              <w:spacing w:after="0" w:line="240" w:lineRule="auto"/>
              <w:ind w:right="240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BC5E30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C86E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Wsparcie rozwoju umiejętności i kwalifikacji w zawodach okreś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lonych jako deficytowe na </w:t>
            </w: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danym terenie tj. w powiecie lub w województwie.</w:t>
            </w:r>
          </w:p>
          <w:p w:rsidR="00AF6CED" w:rsidRPr="00BC5E30" w:rsidRDefault="00AF6CED" w:rsidP="00BC5E30">
            <w:pPr>
              <w:spacing w:after="0" w:line="240" w:lineRule="auto"/>
              <w:ind w:left="856" w:hanging="8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D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2) 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C86E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rozwoju umiejętności i kwalifikacji w związku z zastosowaniem w firmach nowych procesów, technologii i narzędzi pracy.</w:t>
            </w:r>
          </w:p>
          <w:p w:rsidR="00AF6CED" w:rsidRPr="00BC5E30" w:rsidRDefault="00AF6CED" w:rsidP="00BC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D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F6CED"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C86E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  <w:p w:rsidR="00AF6CED" w:rsidRPr="00BC5E30" w:rsidRDefault="00AF6CED" w:rsidP="00BC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D" w:rsidRPr="00B747D9" w:rsidRDefault="00BC5E30" w:rsidP="00B747D9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□</w:t>
            </w:r>
            <w:r w:rsidR="00C86E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Poprawa zarządzania i komunikacji w firmie w oparciu o zasady przeciwdziałania dyskryminacji i </w:t>
            </w:r>
            <w:proofErr w:type="spellStart"/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mobbingowi</w:t>
            </w:r>
            <w:proofErr w:type="spellEnd"/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rozwoju dialogu społecznego, partycypacji praco</w:t>
            </w:r>
            <w:r w:rsidR="00B747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wniczej i wspierania integracji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miejscu pracy.</w:t>
            </w:r>
          </w:p>
          <w:p w:rsidR="002C7917" w:rsidRPr="00BC5E30" w:rsidRDefault="002C7917" w:rsidP="00BC5E30">
            <w:pPr>
              <w:spacing w:after="0" w:line="240" w:lineRule="auto"/>
              <w:ind w:left="856" w:hanging="8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17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C86E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Promowanie i wspieranie zdrowia psychicznego oraz tworzenie przyjaznych środowisk pracy poprzez m.in. szkolenia z zakresu zarządzania wiekiem, radzenia sobie ze 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tresem, pozytywnej psychologii,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dobrostanu psychicznego oraz budowania zdrowej i różnorodnej kultury organizacyjnej.</w:t>
            </w:r>
          </w:p>
          <w:p w:rsidR="00AF6CED" w:rsidRPr="00BC5E30" w:rsidRDefault="00AF6CED" w:rsidP="00BC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17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□</w:t>
            </w: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cudzoziemców, w szczególności w zakresie zdobywania wiedzy na temat polskiego prawa pracy i integracji tych osób na rynku pracy.</w:t>
            </w:r>
          </w:p>
          <w:p w:rsidR="002C7917" w:rsidRPr="00BC5E30" w:rsidRDefault="002C7917" w:rsidP="00BC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17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□</w:t>
            </w: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rozwoju umiejętności i kwalifikacji niezbędnych w sektorze usług zdrowotnych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i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opiekuńczych.</w:t>
            </w:r>
          </w:p>
          <w:p w:rsidR="002C7917" w:rsidRPr="00BC5E30" w:rsidRDefault="002C7917" w:rsidP="00BC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17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2C7917"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C86E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Rozwój umiejętności cyfrowych.</w:t>
            </w:r>
          </w:p>
          <w:p w:rsidR="00BC5E30" w:rsidRPr="00BC5E30" w:rsidRDefault="00BC5E30" w:rsidP="00BC5E30">
            <w:pPr>
              <w:spacing w:after="0" w:line="240" w:lineRule="auto"/>
              <w:ind w:left="856" w:hanging="85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2C7917" w:rsidRPr="00BC5E30" w:rsidRDefault="00BC5E30" w:rsidP="00BC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0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C86E06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□</w:t>
            </w:r>
            <w:r w:rsidRPr="00BC5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Wsparcie rozwoju umiejętności związanych z transformacją energetyczną.</w:t>
            </w:r>
          </w:p>
          <w:p w:rsidR="00AF6CED" w:rsidRPr="00790839" w:rsidRDefault="00AF6CED" w:rsidP="00BC5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AF6CED" w:rsidRPr="00B747D9" w:rsidRDefault="00AF6CED" w:rsidP="0041068E">
      <w:pPr>
        <w:suppressAutoHyphens/>
        <w:spacing w:after="0" w:line="240" w:lineRule="auto"/>
        <w:rPr>
          <w:rFonts w:ascii="Calibri" w:eastAsia="Calibri" w:hAnsi="Calibri" w:cs="Times New Roman"/>
          <w:vanish/>
          <w:color w:val="000000"/>
          <w:lang w:eastAsia="zh-CN"/>
          <w:specVanish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</w:t>
      </w:r>
      <w:r w:rsidR="00802D5C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ania środków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KFS w 202</w:t>
      </w:r>
      <w:r w:rsidR="00BC5E3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5</w:t>
      </w:r>
      <w:r w:rsidR="00B747D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jest do ogłoszenia o naborze wniosków.</w:t>
      </w:r>
    </w:p>
    <w:p w:rsidR="00AF6CED" w:rsidRPr="00790839" w:rsidRDefault="00B747D9" w:rsidP="0041068E">
      <w:pPr>
        <w:suppressAutoHyphens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Calibri" w:eastAsia="Calibri" w:hAnsi="Calibri" w:cs="Times New Roman"/>
          <w:color w:val="00000A"/>
          <w:lang w:eastAsia="zh-CN"/>
        </w:rPr>
        <w:t xml:space="preserve"> </w:t>
      </w: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AF6CED" w:rsidRPr="00790839" w:rsidRDefault="00AF6CED" w:rsidP="00AF6CED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AF6CED" w:rsidRPr="00790839" w:rsidRDefault="00AF6CED" w:rsidP="00AF6CED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AF6CED" w:rsidRPr="00790839" w:rsidTr="00436AAB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10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ZE ŚRODKÓW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AF6CED" w:rsidRPr="00790839" w:rsidRDefault="00AF6CED" w:rsidP="00BC5E30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KFS, wskazanych przez pracodawcę nie powinna rozpocząć się wcześniej </w:t>
            </w:r>
            <w:r w:rsidRPr="004106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niż </w:t>
            </w:r>
            <w:r w:rsidR="00BC5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  <w:r w:rsidR="00802D5C" w:rsidRPr="004106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marca</w:t>
            </w:r>
            <w:r w:rsidRPr="004106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202</w:t>
            </w:r>
            <w:r w:rsidR="00BC5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r.</w:t>
            </w:r>
          </w:p>
        </w:tc>
      </w:tr>
    </w:tbl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 w:rsidSect="00436AAB">
          <w:headerReference w:type="default" r:id="rId13"/>
          <w:footerReference w:type="default" r:id="rId14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AF6CED" w:rsidRPr="00790839" w:rsidRDefault="00AF6CED" w:rsidP="00AF6CED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AF6CED" w:rsidRPr="00790839" w:rsidRDefault="00AF6CED" w:rsidP="00AF6CED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693"/>
        <w:gridCol w:w="3942"/>
        <w:gridCol w:w="7652"/>
      </w:tblGrid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BC5E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 w:rsidR="00A91A74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Ministra ds. pracy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wania środków KFS w 202</w:t>
            </w:r>
            <w:r w:rsidR="00BC5E3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5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>oraz obowiązujących priorytetów wydatkowania środków KFS</w:t>
            </w:r>
          </w:p>
        </w:tc>
      </w:tr>
      <w:tr w:rsidR="00AF6CED" w:rsidRPr="00790839" w:rsidTr="0041068E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AF6CED" w:rsidRPr="00790839" w:rsidRDefault="00AF6CED" w:rsidP="00AF6CE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AF6CED" w:rsidRPr="00790839" w:rsidRDefault="00AF6CED" w:rsidP="00AF6CED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AF6CED" w:rsidRPr="00790839" w:rsidRDefault="00AF6CED" w:rsidP="00AF6CED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</w:t>
      </w:r>
      <w:r w:rsidR="00F87945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mer wybranego priorytetu, np. </w:t>
      </w:r>
      <w:r w:rsidR="000D29F8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1,2,3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, itd.</w:t>
      </w:r>
    </w:p>
    <w:p w:rsidR="00AF6CED" w:rsidRPr="00790839" w:rsidRDefault="00AF6CED" w:rsidP="00AF6CED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AF6CED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AF6CED" w:rsidRPr="00790839" w:rsidTr="00436AAB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AF6CED" w:rsidRPr="00790839" w:rsidTr="00436AAB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AF6CED" w:rsidRPr="00790839" w:rsidRDefault="00AF6CED" w:rsidP="00436AA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AF6CED" w:rsidRPr="00790839" w:rsidRDefault="00AF6CED" w:rsidP="00436AA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AF6CED" w:rsidRPr="00790839" w:rsidRDefault="00AF6CED" w:rsidP="00F879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AF6CED" w:rsidRPr="00790839" w:rsidTr="00436AAB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3330C2" wp14:editId="7CE23BDF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D06471" w:rsidRPr="005305FB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D06471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D06471" w:rsidRPr="009D535C" w:rsidRDefault="00D06471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D06471" w:rsidRPr="005305FB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D06471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D06471" w:rsidRPr="009D535C" w:rsidRDefault="00D06471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KFS.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D2AF5" w:rsidRDefault="00AF6CED" w:rsidP="005D2AF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="00A91A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 xml:space="preserve">, </w:t>
      </w:r>
      <w:r w:rsidR="006373A3" w:rsidRP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(dotyczy</w:t>
      </w:r>
      <w:r w:rsid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  <w:r w:rsidR="006373A3" w:rsidRP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każdego</w:t>
      </w:r>
      <w:r w:rsid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  <w:r w:rsidR="006373A3" w:rsidRP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priorytetu)</w:t>
      </w:r>
      <w:r w:rsidR="006373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="00A91A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a ponadto</w:t>
      </w:r>
      <w:r w:rsidR="006373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:</w:t>
      </w:r>
    </w:p>
    <w:p w:rsidR="00BF74B9" w:rsidRDefault="005D2AF5" w:rsidP="00BF74B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w przypadku wyboru </w:t>
      </w:r>
      <w:r w:rsidR="00B747D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priorytetu </w:t>
      </w:r>
      <w:r w:rsidR="00B747D9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zh-CN"/>
        </w:rPr>
        <w:t>1</w:t>
      </w:r>
      <w:r w:rsidR="000D29F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- 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należy wskazać </w:t>
      </w:r>
      <w:r w:rsidRPr="005C2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u w:val="single"/>
          <w:lang w:eastAsia="pl-PL"/>
        </w:rPr>
        <w:t>zawód deficytowy</w:t>
      </w:r>
      <w:r w:rsidRPr="005C2E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zgodnie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 xml:space="preserve">z Barometrem Zawodów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202</w:t>
      </w:r>
      <w:r w:rsidR="00B747D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r. 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dla powiatu suwalskiego i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miasta Suwałki,</w:t>
      </w:r>
    </w:p>
    <w:p w:rsidR="00BF74B9" w:rsidRDefault="00BF74B9" w:rsidP="00BF74B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</w:t>
      </w:r>
      <w:r w:rsidRPr="00DE2F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warunkiem skorzystania ze środków </w:t>
      </w:r>
      <w:r w:rsidRPr="00DE2F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priorytetu nr 3</w:t>
      </w:r>
      <w:r w:rsidRPr="00DE2F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jest prowadzenie działalności na terenie którejkolwiek z gmin (zgodnie z wykazem wskazanym w komentarzu do priorytetów 2025 r.) oraz oświadczenie pracodawcy o konieczności nabycia nowych umiejętności czy kwalifikacji w związku z rozszerzeniem/przekwalifikowaniem obszaru działalności firmy</w:t>
      </w:r>
      <w:r w:rsidR="009E20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E2F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powoł</w:t>
      </w:r>
      <w:r w:rsidR="005F11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aniem się na odpowiedni przepis,</w:t>
      </w:r>
    </w:p>
    <w:p w:rsidR="0076749A" w:rsidRDefault="00BF74B9" w:rsidP="000D355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="0076749A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/ </w:t>
      </w:r>
      <w:r w:rsidR="00B63DE2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ramach </w:t>
      </w:r>
      <w:r w:rsidR="00B63DE2" w:rsidRPr="00BF74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priorytetu nr 6</w:t>
      </w:r>
      <w:r w:rsidR="00B63DE2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mogą być finansowane szkolenia </w:t>
      </w:r>
      <w:r w:rsidR="00B63DE2" w:rsidRPr="006373A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tylko</w:t>
      </w:r>
      <w:r w:rsidR="00B63DE2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dla cudzoziemców, dodatkowo </w:t>
      </w:r>
      <w:r w:rsidR="0076749A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należy wykazać, że szkolenie zaspokoi specyficzne potrzeby pracowników cudzoziemskich w zakresie zdobywania wiedzy na temat polskiego prawa </w:t>
      </w:r>
      <w:r w:rsidR="000D3552">
        <w:rPr>
          <w:i/>
        </w:rPr>
        <w:t xml:space="preserve">pracy                       </w:t>
      </w:r>
      <w:r w:rsidR="0076749A" w:rsidRPr="006373A3">
        <w:rPr>
          <w:i/>
        </w:rPr>
        <w:t>i</w:t>
      </w:r>
      <w:r w:rsidR="0076749A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inte</w:t>
      </w:r>
      <w:r w:rsidR="00B63DE2" w:rsidRPr="006373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gracji tych osób na rynku pracy,</w:t>
      </w:r>
    </w:p>
    <w:p w:rsidR="009E206A" w:rsidRPr="006373A3" w:rsidRDefault="009E206A" w:rsidP="000D355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4/  </w:t>
      </w:r>
      <w:r w:rsidRPr="000D355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w przypadku wyboru </w:t>
      </w:r>
      <w:r w:rsidRPr="000D35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priorytetu nr 7</w:t>
      </w:r>
      <w:r w:rsidRPr="000D35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 </w:t>
      </w:r>
      <w:r w:rsidRPr="000D35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będzie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warunkowane</w:t>
      </w:r>
      <w:r w:rsidRPr="000D35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posiadanie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0D35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PKD Sekcji Q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</w:t>
      </w:r>
      <w:r w:rsidRPr="000D35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tj. opieka zdrowotna i pomoc społeczna w działach 86 – Opieka zdrowotna, 87 – Pomoc społeczna z zakwaterowaniem, 88 – Pomoc społeczna bez zakwaterowania</w:t>
      </w:r>
      <w:r w:rsidR="005F1167">
        <w:rPr>
          <w:rFonts w:ascii="Times New Roman" w:eastAsia="Arial Unicode MS" w:hAnsi="Times New Roman"/>
          <w:bCs/>
          <w:i/>
          <w:sz w:val="24"/>
          <w:szCs w:val="24"/>
          <w:lang w:bidi="hi-IN"/>
        </w:rPr>
        <w:t>,</w:t>
      </w:r>
    </w:p>
    <w:p w:rsidR="00436AAB" w:rsidRDefault="009E206A" w:rsidP="000D355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5</w:t>
      </w:r>
      <w:r w:rsidR="005D2AF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/ </w:t>
      </w:r>
      <w:r w:rsidR="00436AAB" w:rsidRPr="006A32EA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w przypadku wyboru </w:t>
      </w:r>
      <w:r w:rsidR="00436AAB" w:rsidRPr="006A32E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 xml:space="preserve">priorytetu </w:t>
      </w:r>
      <w:r w:rsidR="00B747D9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8</w:t>
      </w:r>
      <w:r w:rsidR="00C86E06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 </w:t>
      </w:r>
      <w:r w:rsidR="00C86E06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- </w:t>
      </w:r>
      <w:r w:rsidR="00436AAB" w:rsidRPr="00436AAB">
        <w:rPr>
          <w:rFonts w:ascii="Times New Roman" w:hAnsi="Times New Roman" w:cs="Times New Roman"/>
          <w:i/>
          <w:sz w:val="24"/>
          <w:szCs w:val="24"/>
        </w:rPr>
        <w:t>należy wykazać, że posiadanie konkretnych umiejętności cyfrowych, które objęte są tematyką wnioskowanego szkolenia, jest powiązane z pracą wykonywaną prz</w:t>
      </w:r>
      <w:r w:rsidR="00B63DE2">
        <w:rPr>
          <w:rFonts w:ascii="Times New Roman" w:hAnsi="Times New Roman" w:cs="Times New Roman"/>
          <w:i/>
          <w:sz w:val="24"/>
          <w:szCs w:val="24"/>
        </w:rPr>
        <w:t>ez osobę kierowaną na szkolenie.</w:t>
      </w:r>
    </w:p>
    <w:p w:rsidR="00AF6CED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57" w:rsidRPr="00790839" w:rsidRDefault="00DE2F57" w:rsidP="00DE2F57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57" w:rsidRPr="00790839" w:rsidRDefault="00DE2F57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lastRenderedPageBreak/>
        <w:t>Wiarygodność informacji podanych we wniosku i w załączonych do niego dokumentach potwierdzam/my własnoręcznym podpisem.</w:t>
      </w: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491167" w:rsidRDefault="00491167" w:rsidP="00A91A74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AF6CED" w:rsidRPr="00A80790" w:rsidRDefault="00AF6CED" w:rsidP="00AF6CED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0D29F8" w:rsidRDefault="000D29F8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0D29F8" w:rsidRDefault="000D29F8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AF6CED" w:rsidRPr="00D10191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Załącznik nr 1</w:t>
      </w:r>
      <w:r w:rsidR="00D1019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(druk w złączeniu).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(druk w załączeniu).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AF6CED" w:rsidRPr="00790839" w:rsidRDefault="00AF6CED" w:rsidP="00AF6CED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Załącznik nr 4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(druk </w:t>
      </w:r>
      <w:r w:rsidR="006373A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                         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w załączeniu)</w:t>
      </w:r>
      <w:r w:rsid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AF6CED" w:rsidRPr="00790839" w:rsidRDefault="00AF6CED" w:rsidP="00AF6CE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m powinien zawierać co najmniej: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AF6CED" w:rsidRPr="00790839" w:rsidRDefault="00AF6CED" w:rsidP="00AF6CED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AF6CED" w:rsidRPr="00790839" w:rsidRDefault="00AF6CED" w:rsidP="00AF6CED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AF6CED" w:rsidRPr="00790839" w:rsidRDefault="00AF6CED" w:rsidP="00AF6CE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D12646" w:rsidRDefault="00AF6CED" w:rsidP="00D12646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lastRenderedPageBreak/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DE2F57" w:rsidRDefault="00D12646" w:rsidP="00DE2F57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7. </w:t>
      </w:r>
      <w:r w:rsidR="00AF6CED"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 potwierdzające kierunek studiów pody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plomowych oraz wysokość opłaty </w:t>
      </w:r>
      <w:r w:rsidR="00AF6CED"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za studia (w przypadku wnioskowania o dofinansowanie kosztów studiów podyplomowych) - oznaczyć jako </w:t>
      </w:r>
      <w:r w:rsidR="008F3FA2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Załącznik nr 4B </w:t>
      </w:r>
      <w:r w:rsidR="008F3FA2" w:rsidRPr="008F3FA2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(druk w załączeniu).</w:t>
      </w:r>
    </w:p>
    <w:p w:rsidR="00446FBB" w:rsidRPr="00446FBB" w:rsidRDefault="00446FBB" w:rsidP="00446FBB">
      <w:pPr>
        <w:widowControl w:val="0"/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790839">
        <w:rPr>
          <w:rFonts w:ascii="Times New Roman" w:hAnsi="Times New Roman" w:cs="Times New Roman"/>
          <w:bCs/>
          <w:sz w:val="24"/>
          <w:szCs w:val="24"/>
        </w:rPr>
        <w:t>Oświadczenie Wnioskodawcy dotyczące</w:t>
      </w:r>
      <w:r w:rsidRPr="00790839">
        <w:rPr>
          <w:rFonts w:ascii="Times New Roman" w:hAnsi="Times New Roman" w:cs="Times New Roman"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zatrudnienia pracowników młodocianych</w:t>
      </w:r>
      <w:r w:rsidRPr="00790839">
        <w:rPr>
          <w:rFonts w:ascii="Times New Roman" w:hAnsi="Times New Roman" w:cs="Times New Roman"/>
          <w:bCs/>
          <w:sz w:val="24"/>
          <w:szCs w:val="24"/>
        </w:rPr>
        <w:br/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6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DE2F57" w:rsidRPr="00446FBB" w:rsidRDefault="00446FBB" w:rsidP="00446FBB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9</w:t>
      </w:r>
      <w:r w:rsidR="000D3552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. </w:t>
      </w:r>
      <w:r w:rsidR="000D3552" w:rsidRPr="006373A3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W przypadku ubiegania się o pomoc w ramach </w:t>
      </w:r>
      <w:r w:rsidR="000D3552" w:rsidRPr="006373A3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priorytetu 2</w:t>
      </w:r>
      <w:r w:rsidR="000D3552" w:rsidRPr="006373A3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do wniosku należy dołączyć</w:t>
      </w:r>
      <w:r w:rsidR="000D3552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0D3552" w:rsidRPr="006373A3">
        <w:rPr>
          <w:rFonts w:ascii="Times New Roman" w:hAnsi="Times New Roman" w:cs="Times New Roman"/>
          <w:sz w:val="24"/>
          <w:szCs w:val="24"/>
        </w:rPr>
        <w:t>dokumenty, które udowodnią, że w ciągu jednego roku przed złożeniem wniosku bądź</w:t>
      </w:r>
      <w:r w:rsidR="000D35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="000D3552" w:rsidRPr="006373A3">
        <w:rPr>
          <w:rFonts w:ascii="Times New Roman" w:hAnsi="Times New Roman" w:cs="Times New Roman"/>
          <w:sz w:val="24"/>
          <w:szCs w:val="24"/>
        </w:rPr>
        <w:t xml:space="preserve">w ciągu trzech miesięcy po jego złożeniu zostały/zostaną zakupione nowe maszyny </w:t>
      </w:r>
      <w:r>
        <w:rPr>
          <w:rFonts w:ascii="Times New Roman" w:hAnsi="Times New Roman" w:cs="Times New Roman"/>
          <w:sz w:val="24"/>
          <w:szCs w:val="24"/>
        </w:rPr>
        <w:br/>
      </w:r>
      <w:r w:rsidR="000D3552" w:rsidRPr="006373A3">
        <w:rPr>
          <w:rFonts w:ascii="Times New Roman" w:hAnsi="Times New Roman" w:cs="Times New Roman"/>
          <w:sz w:val="24"/>
          <w:szCs w:val="24"/>
        </w:rPr>
        <w:t xml:space="preserve">i narzędzia, bądź zostały/będą wdrożone nowe procesy, technologie i systemy, a osoby </w:t>
      </w:r>
      <w:r w:rsidR="000D3552">
        <w:rPr>
          <w:rFonts w:ascii="Times New Roman" w:hAnsi="Times New Roman" w:cs="Times New Roman"/>
          <w:sz w:val="24"/>
          <w:szCs w:val="24"/>
        </w:rPr>
        <w:t xml:space="preserve"> </w:t>
      </w:r>
      <w:r w:rsidR="000D3552" w:rsidRPr="006373A3">
        <w:rPr>
          <w:rFonts w:ascii="Times New Roman" w:hAnsi="Times New Roman" w:cs="Times New Roman"/>
          <w:sz w:val="24"/>
          <w:szCs w:val="24"/>
        </w:rPr>
        <w:t>objęte</w:t>
      </w:r>
      <w:r w:rsidR="000D3552">
        <w:rPr>
          <w:rFonts w:ascii="Times New Roman" w:hAnsi="Times New Roman" w:cs="Times New Roman"/>
          <w:sz w:val="24"/>
          <w:szCs w:val="24"/>
        </w:rPr>
        <w:t xml:space="preserve"> </w:t>
      </w:r>
      <w:r w:rsidR="000D3552" w:rsidRPr="006373A3">
        <w:rPr>
          <w:rFonts w:ascii="Times New Roman" w:hAnsi="Times New Roman" w:cs="Times New Roman"/>
          <w:sz w:val="24"/>
          <w:szCs w:val="24"/>
        </w:rPr>
        <w:t>kształceniem ustawicznym będą w</w:t>
      </w:r>
      <w:r w:rsidR="000D3552">
        <w:rPr>
          <w:rFonts w:ascii="Times New Roman" w:hAnsi="Times New Roman" w:cs="Times New Roman"/>
          <w:sz w:val="24"/>
          <w:szCs w:val="24"/>
        </w:rPr>
        <w:t xml:space="preserve">ykonywać nowe zadania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="000D3552" w:rsidRPr="006373A3">
        <w:rPr>
          <w:rFonts w:ascii="Times New Roman" w:hAnsi="Times New Roman" w:cs="Times New Roman"/>
          <w:sz w:val="24"/>
          <w:szCs w:val="24"/>
        </w:rPr>
        <w:t>z wprowadzonymi</w:t>
      </w:r>
      <w:r w:rsidR="000D3552">
        <w:rPr>
          <w:rFonts w:ascii="Times New Roman" w:hAnsi="Times New Roman" w:cs="Times New Roman"/>
          <w:sz w:val="24"/>
          <w:szCs w:val="24"/>
        </w:rPr>
        <w:t xml:space="preserve"> </w:t>
      </w:r>
      <w:r w:rsidR="000D3552" w:rsidRPr="006373A3">
        <w:rPr>
          <w:rFonts w:ascii="Times New Roman" w:hAnsi="Times New Roman" w:cs="Times New Roman"/>
          <w:sz w:val="24"/>
          <w:szCs w:val="24"/>
        </w:rPr>
        <w:t xml:space="preserve">planowanymi do wprowadzenia zmianami </w:t>
      </w:r>
      <w:r w:rsidR="000D3552" w:rsidRPr="006373A3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– </w:t>
      </w:r>
      <w:r w:rsidR="000D3552" w:rsidRPr="006373A3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br/>
        <w:t>Załącznik nr 7</w:t>
      </w:r>
      <w:r w:rsidR="000D3552" w:rsidRP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="000D3552" w:rsidRPr="006373A3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</w:p>
    <w:p w:rsidR="00DE2F57" w:rsidRDefault="00446FBB" w:rsidP="00DE2F57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10</w:t>
      </w:r>
      <w:r w:rsidR="00EC505B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Kserokopia umowy spółki</w:t>
      </w:r>
      <w:r w:rsidR="006373A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(w przypadku spółki cywilnej) - 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Załącznik nr 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8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DE2F57" w:rsidRDefault="00FD6209" w:rsidP="00DE2F57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446FBB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EC505B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</w:t>
      </w:r>
      <w:r w:rsidR="006373A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odawcę reprezentuje pełnomocnik - 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Załącznik nr </w:t>
      </w:r>
      <w:r w:rsidR="00446FBB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9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AF6CED" w:rsidRPr="00DE2F57" w:rsidRDefault="00FD6209" w:rsidP="00DE2F57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446FBB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2</w:t>
      </w:r>
      <w:r w:rsidR="00233111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  <w:r w:rsid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="00AF6CED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="00B63DE2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="00D12646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Załącznik </w:t>
      </w:r>
      <w:r w:rsidR="00D12646" w:rsidRPr="006373A3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nr </w:t>
      </w:r>
      <w:r w:rsidR="00446FBB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10</w:t>
      </w:r>
      <w:r w:rsidR="00D10191" w:rsidRPr="006373A3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(druk w załączeniu).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41068E" w:rsidRPr="000D29F8" w:rsidRDefault="00AF6CED" w:rsidP="000D29F8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</w:t>
      </w:r>
      <w:r w:rsidR="005159FC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ku na str. 10, 11 Lp</w:t>
      </w:r>
      <w:r w:rsidR="005159FC" w:rsidRPr="006373A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od 1 do </w:t>
      </w:r>
      <w:r w:rsidR="005D76F4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10</w:t>
      </w:r>
      <w:bookmarkStart w:id="0" w:name="_GoBack"/>
      <w:bookmarkEnd w:id="0"/>
      <w:r w:rsidRPr="006373A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, spowoduje  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pozostawienie go bez rozpatrzenia.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/>
    <w:p w:rsidR="00AF6CED" w:rsidRPr="00790839" w:rsidRDefault="00AF6CED" w:rsidP="00AF6CED"/>
    <w:p w:rsidR="00AF6CED" w:rsidRPr="00790839" w:rsidRDefault="00AF6CED" w:rsidP="00AF6CED"/>
    <w:p w:rsidR="00AF6CED" w:rsidRPr="00790839" w:rsidRDefault="00AF6CED" w:rsidP="00AF6CED"/>
    <w:sectPr w:rsidR="00AF6CED" w:rsidRPr="00790839" w:rsidSect="00436AA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D6" w:rsidRDefault="007C72D6">
      <w:pPr>
        <w:spacing w:after="0" w:line="240" w:lineRule="auto"/>
      </w:pPr>
      <w:r>
        <w:separator/>
      </w:r>
    </w:p>
  </w:endnote>
  <w:endnote w:type="continuationSeparator" w:id="0">
    <w:p w:rsidR="007C72D6" w:rsidRDefault="007C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46FBB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46FB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D76F4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D76F4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D76F4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D76F4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D76F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D6" w:rsidRDefault="007C72D6">
      <w:pPr>
        <w:spacing w:after="0" w:line="240" w:lineRule="auto"/>
      </w:pPr>
      <w:r>
        <w:separator/>
      </w:r>
    </w:p>
  </w:footnote>
  <w:footnote w:type="continuationSeparator" w:id="0">
    <w:p w:rsidR="007C72D6" w:rsidRDefault="007C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Nagwek"/>
    </w:pPr>
  </w:p>
  <w:p w:rsidR="00D06471" w:rsidRDefault="00D064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2CA51EE" wp14:editId="16B5EF5B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5CAC2C01" wp14:editId="54211A2C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D06471" w:rsidRDefault="00D06471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D06471" w:rsidRDefault="00D06471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D06471" w:rsidRDefault="00D06471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D06471" w:rsidRDefault="00D06471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D06471" w:rsidRDefault="00D06471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71" w:rsidRDefault="00D06471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B87"/>
    <w:multiLevelType w:val="hybridMultilevel"/>
    <w:tmpl w:val="49BAE4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62EE"/>
    <w:multiLevelType w:val="hybridMultilevel"/>
    <w:tmpl w:val="D28A7D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3D96"/>
    <w:multiLevelType w:val="hybridMultilevel"/>
    <w:tmpl w:val="6CB0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504E"/>
    <w:multiLevelType w:val="hybridMultilevel"/>
    <w:tmpl w:val="01F6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525FD"/>
    <w:multiLevelType w:val="hybridMultilevel"/>
    <w:tmpl w:val="567649DA"/>
    <w:lvl w:ilvl="0" w:tplc="D70EC4BE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ED"/>
    <w:rsid w:val="000351C0"/>
    <w:rsid w:val="000D29F8"/>
    <w:rsid w:val="000D3552"/>
    <w:rsid w:val="00123920"/>
    <w:rsid w:val="001A08CE"/>
    <w:rsid w:val="001B2C34"/>
    <w:rsid w:val="002212B5"/>
    <w:rsid w:val="00233111"/>
    <w:rsid w:val="002A1B3D"/>
    <w:rsid w:val="002C7917"/>
    <w:rsid w:val="002F6C2C"/>
    <w:rsid w:val="003604E6"/>
    <w:rsid w:val="0041068E"/>
    <w:rsid w:val="00436AAB"/>
    <w:rsid w:val="00446FBB"/>
    <w:rsid w:val="00491167"/>
    <w:rsid w:val="005159FC"/>
    <w:rsid w:val="005D2AF5"/>
    <w:rsid w:val="005D76F4"/>
    <w:rsid w:val="005E0806"/>
    <w:rsid w:val="005F1167"/>
    <w:rsid w:val="006373A3"/>
    <w:rsid w:val="006A5A25"/>
    <w:rsid w:val="0076749A"/>
    <w:rsid w:val="007736A0"/>
    <w:rsid w:val="00784C8F"/>
    <w:rsid w:val="007B01A8"/>
    <w:rsid w:val="007C72D6"/>
    <w:rsid w:val="00802D5C"/>
    <w:rsid w:val="008F3FA2"/>
    <w:rsid w:val="00923031"/>
    <w:rsid w:val="00925063"/>
    <w:rsid w:val="00930E09"/>
    <w:rsid w:val="00942122"/>
    <w:rsid w:val="00965873"/>
    <w:rsid w:val="00983B38"/>
    <w:rsid w:val="009E206A"/>
    <w:rsid w:val="009F16FC"/>
    <w:rsid w:val="009F35DB"/>
    <w:rsid w:val="009F743A"/>
    <w:rsid w:val="00A91A74"/>
    <w:rsid w:val="00AA7A6B"/>
    <w:rsid w:val="00AC74EC"/>
    <w:rsid w:val="00AD5B66"/>
    <w:rsid w:val="00AF6CED"/>
    <w:rsid w:val="00B14244"/>
    <w:rsid w:val="00B46B79"/>
    <w:rsid w:val="00B63DE2"/>
    <w:rsid w:val="00B747D9"/>
    <w:rsid w:val="00BB330D"/>
    <w:rsid w:val="00BC5E30"/>
    <w:rsid w:val="00BF74B9"/>
    <w:rsid w:val="00C273F4"/>
    <w:rsid w:val="00C8244E"/>
    <w:rsid w:val="00C84DA0"/>
    <w:rsid w:val="00C86E06"/>
    <w:rsid w:val="00CA4D55"/>
    <w:rsid w:val="00CB11A0"/>
    <w:rsid w:val="00CB6590"/>
    <w:rsid w:val="00CE1120"/>
    <w:rsid w:val="00D06471"/>
    <w:rsid w:val="00D10191"/>
    <w:rsid w:val="00D12646"/>
    <w:rsid w:val="00D415C8"/>
    <w:rsid w:val="00D540CB"/>
    <w:rsid w:val="00D66E89"/>
    <w:rsid w:val="00D869F7"/>
    <w:rsid w:val="00DE2F57"/>
    <w:rsid w:val="00DE2FF1"/>
    <w:rsid w:val="00DF6BDB"/>
    <w:rsid w:val="00E37F33"/>
    <w:rsid w:val="00E85D70"/>
    <w:rsid w:val="00EC505B"/>
    <w:rsid w:val="00EE5BDF"/>
    <w:rsid w:val="00F62493"/>
    <w:rsid w:val="00F87945"/>
    <w:rsid w:val="00F87F79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ED"/>
  </w:style>
  <w:style w:type="paragraph" w:styleId="Stopka">
    <w:name w:val="footer"/>
    <w:basedOn w:val="Normalny"/>
    <w:link w:val="Stopka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CED"/>
  </w:style>
  <w:style w:type="paragraph" w:customStyle="1" w:styleId="Zawartoramki">
    <w:name w:val="Zawartość ramki"/>
    <w:basedOn w:val="Normalny"/>
    <w:qFormat/>
    <w:rsid w:val="00AF6C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AF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4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4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4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ED"/>
  </w:style>
  <w:style w:type="paragraph" w:styleId="Stopka">
    <w:name w:val="footer"/>
    <w:basedOn w:val="Normalny"/>
    <w:link w:val="Stopka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CED"/>
  </w:style>
  <w:style w:type="paragraph" w:customStyle="1" w:styleId="Zawartoramki">
    <w:name w:val="Zawartość ramki"/>
    <w:basedOn w:val="Normalny"/>
    <w:qFormat/>
    <w:rsid w:val="00AF6C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AF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4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4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0A13-1450-455D-B1B6-952D0F6B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2627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4</cp:revision>
  <cp:lastPrinted>2025-01-20T09:11:00Z</cp:lastPrinted>
  <dcterms:created xsi:type="dcterms:W3CDTF">2025-01-20T12:59:00Z</dcterms:created>
  <dcterms:modified xsi:type="dcterms:W3CDTF">2025-01-20T13:11:00Z</dcterms:modified>
</cp:coreProperties>
</file>